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072" w:leader="dot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StarSymbol;Arial Unicode MS" w:ascii="Times New Roman" w:hAnsi="Times New Roman"/>
          <w:b/>
          <w:sz w:val="20"/>
          <w:szCs w:val="20"/>
          <w:lang w:eastAsia="pl-PL" w:bidi="pl-PL"/>
        </w:rPr>
        <w:t>ZAŁĄCZNIK NR 3 do SWZ – OŚWIADCZENIE</w:t>
      </w:r>
    </w:p>
    <w:p>
      <w:pPr>
        <w:pStyle w:val="Normal"/>
        <w:widowControl w:val="false"/>
        <w:tabs>
          <w:tab w:val="clear" w:pos="708"/>
          <w:tab w:val="right" w:pos="9072" w:leader="dot"/>
        </w:tabs>
        <w:snapToGrid w:val="false"/>
        <w:spacing w:lineRule="auto" w:line="240" w:before="0" w:after="0"/>
        <w:jc w:val="center"/>
        <w:rPr>
          <w:rFonts w:ascii="Times New Roman" w:hAnsi="Times New Roman" w:eastAsia="Times New Roman" w:cs="StarSymbol;Arial Unicode MS"/>
          <w:b/>
          <w:b/>
          <w:lang w:eastAsia="pl-PL" w:bidi="pl-PL"/>
        </w:rPr>
      </w:pPr>
      <w:r>
        <w:rPr>
          <w:rFonts w:eastAsia="Times New Roman" w:cs="StarSymbol;Arial Unicode MS" w:ascii="Times New Roman" w:hAnsi="Times New Roman"/>
          <w:b/>
          <w:lang w:eastAsia="pl-PL" w:bidi="pl-PL"/>
        </w:rPr>
      </w:r>
    </w:p>
    <w:tbl>
      <w:tblPr>
        <w:tblW w:w="4140" w:type="dxa"/>
        <w:jc w:val="left"/>
        <w:tblInd w:w="49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40"/>
      </w:tblGrid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"/>
              </w:numPr>
              <w:overflowPunct w:val="false"/>
              <w:spacing w:lineRule="auto" w:line="276" w:before="0" w:after="0"/>
              <w:contextualSpacing/>
              <w:jc w:val="center"/>
              <w:outlineLvl w:val="1"/>
              <w:rPr>
                <w:rFonts w:ascii="Cambria" w:hAnsi="Cambria" w:cs="Calibri"/>
                <w:b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cs="Calibri" w:ascii="Cambria" w:hAnsi="Cambria"/>
                <w:b/>
                <w:bCs/>
                <w:iCs/>
                <w:color w:val="000000"/>
                <w:kern w:val="2"/>
                <w:sz w:val="16"/>
                <w:szCs w:val="16"/>
                <w:lang w:eastAsia="zh-CN" w:bidi="hi-IN"/>
              </w:rPr>
              <w:t>Samodzielny Publiczny Zespół Zakładów Opieki Zdrowotnej Szpital w Iłży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keepNext w:val="true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eastAsia="zh-CN" w:bidi="hi-IN"/>
              </w:rPr>
              <w:t>27-100 Iłża, ul. Bodzentyńska 17</w:t>
            </w:r>
          </w:p>
        </w:tc>
      </w:tr>
      <w:tr>
        <w:trPr>
          <w:cantSplit w:val="true"/>
        </w:trPr>
        <w:tc>
          <w:tcPr>
            <w:tcW w:w="4140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>
                <w:rFonts w:ascii="Cambria" w:hAnsi="Cambria" w:eastAsia="SimSun;宋体" w:cs="Mangal"/>
                <w:b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</w:pPr>
            <w:bookmarkStart w:id="0" w:name="_Hlk66865599"/>
            <w:r>
              <w:rPr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overflowPunct w:val="false"/>
              <w:spacing w:lineRule="auto" w:line="276" w:before="0" w:after="0"/>
              <w:contextualSpacing/>
              <w:jc w:val="center"/>
              <w:rPr/>
            </w:pPr>
            <w:r>
              <w:rPr>
                <w:rStyle w:val="Domylnaczcionkaakapitu"/>
                <w:rFonts w:eastAsia="SimSun;宋体" w:cs="Mangal" w:ascii="Cambria" w:hAnsi="Cambria"/>
                <w:b/>
                <w:bCs/>
                <w:color w:val="00000A"/>
                <w:kern w:val="2"/>
                <w:sz w:val="16"/>
                <w:szCs w:val="16"/>
                <w:lang w:val="en-US" w:eastAsia="zh-CN" w:bidi="hi-IN"/>
              </w:rPr>
              <w:t xml:space="preserve">e-mail: </w:t>
            </w:r>
            <w:hyperlink r:id="rId2" w:tgtFrame="_top">
              <w:r>
                <w:rPr>
                  <w:rStyle w:val="Czeinternetowe"/>
                  <w:rFonts w:eastAsia="SimSun;宋体" w:cs="Mangal" w:ascii="Cambria" w:hAnsi="Cambria"/>
                  <w:b/>
                  <w:bCs/>
                  <w:color w:val="0000FF"/>
                  <w:kern w:val="2"/>
                  <w:sz w:val="16"/>
                  <w:szCs w:val="16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>Wykonawca: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18"/>
        </w:rPr>
        <w:t xml:space="preserve">(pełna nazwa/firma, adres, </w:t>
      </w:r>
      <w:r>
        <w:rPr>
          <w:rFonts w:eastAsia="Calibri" w:ascii="Times New Roman" w:hAnsi="Times New Roman"/>
          <w:sz w:val="18"/>
          <w:szCs w:val="18"/>
        </w:rPr>
        <w:t>w zależności od podmiotu: NIP/PESEL, KRS/CEiDG)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  <w:t>reprezentowany przez: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>…………………………………………………………………………………</w:t>
      </w:r>
      <w:r>
        <w:rPr>
          <w:rFonts w:eastAsia="Calibri" w:ascii="Times New Roman" w:hAnsi="Times New Roman"/>
          <w:sz w:val="18"/>
        </w:rPr>
        <w:t>.</w:t>
      </w:r>
    </w:p>
    <w:p>
      <w:pPr>
        <w:pStyle w:val="Normal"/>
        <w:tabs>
          <w:tab w:val="clear" w:pos="708"/>
          <w:tab w:val="center" w:pos="2268" w:leader="none"/>
        </w:tabs>
        <w:spacing w:lineRule="auto" w:line="240" w:before="0" w:after="200"/>
        <w:jc w:val="both"/>
        <w:rPr>
          <w:rFonts w:ascii="Times New Roman" w:hAnsi="Times New Roman" w:eastAsia="Calibri"/>
          <w:sz w:val="18"/>
        </w:rPr>
      </w:pPr>
      <w:r>
        <w:rPr>
          <w:rFonts w:eastAsia="Calibri" w:ascii="Times New Roman" w:hAnsi="Times New Roman"/>
          <w:sz w:val="18"/>
        </w:rPr>
        <w:tab/>
        <w:t>(imię, nazwisko, stanowisko/podstawa do reprezentacji)</w:t>
      </w:r>
    </w:p>
    <w:p>
      <w:pPr>
        <w:pStyle w:val="PlainText"/>
        <w:tabs>
          <w:tab w:val="clear" w:pos="708"/>
          <w:tab w:val="right" w:pos="9072" w:leader="dot"/>
        </w:tabs>
        <w:spacing w:lineRule="auto" w:line="240" w:before="0" w:after="0"/>
        <w:rPr>
          <w:rFonts w:ascii="Times New Roman" w:hAnsi="Times New Roman" w:eastAsia="Times New Roman" w:cs="StarSymbol;Arial Unicode MS"/>
          <w:b/>
          <w:b/>
          <w:lang w:bidi="pl-PL"/>
        </w:rPr>
      </w:pPr>
      <w:r>
        <w:rPr>
          <w:rFonts w:eastAsia="Times New Roman" w:cs="StarSymbol;Arial Unicode MS" w:ascii="Times New Roman" w:hAnsi="Times New Roman"/>
          <w:b/>
          <w:lang w:bidi="pl-PL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  <w:t>OŚWIADCZENIE WYKONAWCY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UWZGLĘDNIAJĄCE PRZESŁANKI WYKLUCZENIA Z ART. 7 UST. 1 USTAWY                                 </w:t>
      </w:r>
      <w:r>
        <w:rPr>
          <w:rFonts w:cs="Arial"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 xml:space="preserve">składane na podstawie art. 125 ust. 1 </w:t>
      </w:r>
      <w:r>
        <w:rPr>
          <w:rFonts w:cs="Arial" w:ascii="Times New Roman" w:hAnsi="Times New Roman"/>
          <w:b/>
        </w:rPr>
        <w:t xml:space="preserve">ustawy </w:t>
      </w:r>
      <w:r>
        <w:rPr>
          <w:rFonts w:cs="Times New Roman" w:ascii="Times New Roman" w:hAnsi="Times New Roman"/>
          <w:b/>
        </w:rPr>
        <w:t>z dnia 11 września 2019 r. - Prawo zamówień publicznych</w:t>
      </w:r>
      <w:r>
        <w:rPr>
          <w:rFonts w:cs="Arial" w:ascii="Times New Roman" w:hAnsi="Times New Roman"/>
          <w:b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  <w:sz w:val="21"/>
          <w:szCs w:val="21"/>
        </w:rPr>
        <w:t>(dalej jako: ustawa Pzp)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Times New Roman" w:hAnsi="Times New Roman"/>
          <w:sz w:val="22"/>
          <w:szCs w:val="22"/>
        </w:rPr>
        <w:t xml:space="preserve">Na potrzeby postępowania o udzielenie zamówienia publicznego pn. 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Domylnaczcionkaakapitu2"/>
          <w:rFonts w:eastAsia="Arial" w:cs="Times New Roman" w:ascii="Times New Roman" w:hAnsi="Times New Roman"/>
          <w:b/>
          <w:bCs/>
          <w:sz w:val="22"/>
          <w:szCs w:val="22"/>
          <w:lang w:val="pl-PL" w:eastAsia="ar-SA" w:bidi="pl-PL"/>
        </w:rPr>
        <w:t>„</w:t>
      </w:r>
      <w:r>
        <w:rPr>
          <w:rStyle w:val="Domylnaczcionkaakapitu2"/>
          <w:rFonts w:eastAsia="Arial" w:cs="Times New Roman" w:ascii="Times New Roman" w:hAnsi="Times New Roman"/>
          <w:b/>
          <w:bCs/>
          <w:sz w:val="24"/>
          <w:szCs w:val="24"/>
          <w:lang w:val="pl-PL" w:eastAsia="ar-SA" w:bidi="pl-PL"/>
        </w:rPr>
        <w:t>Wykonanie dokumentacji projektow</w:t>
      </w:r>
      <w:r>
        <w:rPr>
          <w:rStyle w:val="Domylnaczcionkaakapitu2"/>
          <w:rFonts w:eastAsia="Arial" w:cs="Times New Roman" w:ascii="Times New Roman" w:hAnsi="Times New Roman"/>
          <w:b/>
          <w:bCs/>
          <w:sz w:val="24"/>
          <w:szCs w:val="24"/>
          <w:lang w:val="pl-PL" w:eastAsia="ar-SA" w:bidi="pl-PL"/>
        </w:rPr>
        <w:t xml:space="preserve">ej w zakresie adaptacji pomieszczeń pod Oddział Anestezjologii i Intensywnej Terapii 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Domylnaczcionkaakapitu"/>
          <w:rFonts w:eastAsia="Arial" w:cs="Times New Roman" w:ascii="Times New Roman" w:hAnsi="Times New Roman"/>
          <w:b/>
          <w:bCs/>
          <w:sz w:val="24"/>
          <w:szCs w:val="24"/>
          <w:lang w:val="pl-PL" w:eastAsia="ar-SA" w:bidi="pl-PL"/>
        </w:rPr>
        <w:t xml:space="preserve">oraz Oddział Ginekologii Jednego Dnia </w:t>
      </w:r>
      <w:r>
        <w:rPr>
          <w:rStyle w:val="Domylnaczcionkaakapitu"/>
          <w:rFonts w:eastAsia="Arial" w:cs="Times New Roman" w:ascii="Times New Roman" w:hAnsi="Times New Roman"/>
          <w:b/>
          <w:bCs/>
          <w:sz w:val="24"/>
          <w:szCs w:val="24"/>
          <w:lang w:val="pl-PL" w:eastAsia="ar-SA" w:bidi="pl-PL"/>
        </w:rPr>
        <w:t>w SPZZOZ – Szpital w Iłży</w:t>
      </w:r>
      <w:r>
        <w:rPr>
          <w:rStyle w:val="Domylnaczcionkaakapitu2"/>
          <w:rFonts w:eastAsia="Arial" w:cs="Arial" w:ascii="Cambria" w:hAnsi="Cambria"/>
          <w:b/>
          <w:bCs/>
          <w:sz w:val="22"/>
          <w:szCs w:val="22"/>
          <w:lang w:eastAsia="ar-SA" w:bidi="pl-PL"/>
        </w:rPr>
        <w:t>”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Times New Roman"/>
          <w:b/>
          <w:b/>
          <w:bCs/>
          <w:lang w:eastAsia="ar-SA" w:bidi="pl-PL"/>
        </w:rPr>
      </w:pPr>
      <w:r>
        <w:rPr>
          <w:rFonts w:eastAsia="Arial" w:cs="Times New Roman" w:ascii="Times New Roman" w:hAnsi="Times New Roman"/>
          <w:b/>
          <w:bCs/>
          <w:lang w:eastAsia="ar-SA" w:bidi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prowadzonego przez </w:t>
      </w:r>
      <w:r>
        <w:rPr>
          <w:rFonts w:cs="Calibri" w:ascii="Cambria" w:hAnsi="Cambria"/>
          <w:b/>
          <w:bCs/>
          <w:iCs/>
          <w:color w:val="000000"/>
          <w:kern w:val="2"/>
          <w:sz w:val="21"/>
          <w:szCs w:val="21"/>
          <w:lang w:eastAsia="zh-CN" w:bidi="hi-IN"/>
        </w:rPr>
        <w:t>Samodzielny Publiczny Zespół Zakładów Opieki Zdrowotnej Szpital w Iłży</w:t>
      </w:r>
      <w:r>
        <w:rPr>
          <w:rFonts w:cs="Arial" w:ascii="Times New Roman" w:hAnsi="Times New Roman"/>
          <w:i/>
          <w:sz w:val="16"/>
          <w:szCs w:val="16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OŚWIADCZENIA DOTYCZĄCE PODSTAW WYKLUCZENIA: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nie podlegam wykluczeniu z postępowania na podstawie </w:t>
        <w:br/>
        <w:t>art. 108 ust. 1 ustawy Pzp.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nie podlegam wykluczeniu z postępowania na podstawie </w:t>
        <w:br/>
        <w:t xml:space="preserve">art. 109 ust. 1 </w:t>
      </w:r>
      <w:r>
        <w:rPr>
          <w:rFonts w:cs="Calibri" w:ascii="Times New Roman" w:hAnsi="Times New Roman"/>
        </w:rPr>
        <w:t xml:space="preserve">pkt 4 </w:t>
      </w:r>
      <w:r>
        <w:rPr>
          <w:rFonts w:cs="Arial" w:ascii="Times New Roman" w:hAnsi="Times New Roman"/>
          <w:sz w:val="21"/>
          <w:szCs w:val="21"/>
        </w:rPr>
        <w:t>ustawy Pzp</w:t>
      </w:r>
      <w:r>
        <w:rPr>
          <w:rFonts w:cs="Arial" w:ascii="Times New Roman" w:hAnsi="Times New Roman"/>
          <w:sz w:val="16"/>
          <w:szCs w:val="16"/>
        </w:rPr>
        <w:t>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i/>
          <w:sz w:val="16"/>
          <w:szCs w:val="16"/>
        </w:rPr>
        <w:t>(podać mającą zastosowanie podstawę wykluczenia spośród wymienionych w art. 108 ust. 1 lub art. 109 ust. 1 pkt 4 ustawy Pzp).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lineRule="auto" w:line="360" w:before="0" w:after="0"/>
        <w:ind w:left="714" w:hanging="357"/>
        <w:jc w:val="both"/>
        <w:rPr/>
      </w:pPr>
      <w:r>
        <w:rPr>
          <w:rFonts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 w:cs="Arial"/>
          <w:sz w:val="21"/>
          <w:szCs w:val="21"/>
          <w:lang w:eastAsia="pl-PL"/>
        </w:rPr>
        <w:t xml:space="preserve">7 ust. 1 ustawy </w:t>
      </w:r>
      <w:r>
        <w:rPr>
          <w:rFonts w:cs="Arial"/>
          <w:sz w:val="21"/>
          <w:szCs w:val="21"/>
        </w:rPr>
        <w:t xml:space="preserve">z dnia 13 kwietnia 2022 r. </w:t>
      </w:r>
      <w:r>
        <w:rPr>
          <w:rFonts w:cs="Arial"/>
          <w:color w:val="222222"/>
          <w:sz w:val="21"/>
          <w:szCs w:val="21"/>
        </w:rPr>
        <w:t>o szczególnych rozwiązaniach w zakresie przeciwdziałania wspieraniu agresji na Ukrainę oraz służących ochronie bezpieczeństwa narodowego (Dz. U. poz. 835)</w:t>
      </w:r>
      <w:r>
        <w:rPr>
          <w:rStyle w:val="Zakotwiczenieprzypisudolnego"/>
          <w:rFonts w:cs="Arial"/>
          <w:color w:val="222222"/>
          <w:sz w:val="21"/>
          <w:szCs w:val="21"/>
        </w:rPr>
        <w:footnoteReference w:id="2"/>
      </w:r>
      <w:r>
        <w:rPr>
          <w:rFonts w:cs="Arial"/>
          <w:color w:val="222222"/>
          <w:sz w:val="21"/>
          <w:szCs w:val="21"/>
        </w:rPr>
        <w:t xml:space="preserve">. </w:t>
      </w:r>
    </w:p>
    <w:p>
      <w:pPr>
        <w:pStyle w:val="NormalWeb"/>
        <w:spacing w:lineRule="auto" w:line="360" w:before="0" w:after="0"/>
        <w:ind w:left="1077" w:hanging="0"/>
        <w:jc w:val="both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bookmarkStart w:id="1" w:name="_Hlk99016333"/>
      <w:r>
        <w:rPr>
          <w:rFonts w:cs="Arial" w:ascii="Times New Roman" w:hAnsi="Times New Roman"/>
          <w:sz w:val="21"/>
          <w:szCs w:val="21"/>
        </w:rPr>
        <w:t>Oświadczam, że spełniam warunki udziału w postępowaniu określone przez zamawiającego w</w:t>
      </w:r>
      <w:bookmarkEnd w:id="1"/>
      <w:r>
        <w:rPr>
          <w:rFonts w:cs="Arial" w:ascii="Times New Roman" w:hAnsi="Times New Roman"/>
          <w:sz w:val="21"/>
          <w:szCs w:val="21"/>
        </w:rPr>
        <w:t xml:space="preserve"> Części VI Specyfikacji Warunków Zamówienia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70C0"/>
          <w:sz w:val="16"/>
          <w:szCs w:val="16"/>
        </w:rPr>
        <w:t xml:space="preserve">[UWAGA: </w:t>
      </w:r>
      <w:r>
        <w:rPr>
          <w:rFonts w:cs="Arial" w:ascii="Times New Roman" w:hAnsi="Times New Roman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cs="Arial" w:ascii="Times New Roman" w:hAnsi="Times New Roman"/>
          <w:color w:val="0070C0"/>
          <w:sz w:val="16"/>
          <w:szCs w:val="16"/>
        </w:rPr>
        <w:t>]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Oświadczam, że spełniam warunki udziału w postępowaniu określone przez zamawiającego w Części VI Specyfikacji Warunków Zamówienia w następującym zakresie: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 xml:space="preserve"> …………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..…………………………………………………..…………………………………………..</w:t>
      </w:r>
      <w:r>
        <w:rPr>
          <w:rFonts w:cs="Arial" w:ascii="Times New Roman" w:hAnsi="Times New Roman"/>
          <w:sz w:val="16"/>
          <w:szCs w:val="16"/>
        </w:rPr>
        <w:t>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 w:ascii="Times New Roman" w:hAnsi="Times New Roman"/>
          <w:i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INFORMACJA W ZWIĄZKU Z POLEGANIEM NA ZDOLNOŚCIACH LUB SYTUACJI PODMIOTÓW UDOSTEPNIAJĄCYCH ZASOBY: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w celu wykazania spełniania warunków udziału w postępowaniu, określonych przez zamawiającego w Części VI Specyfikacji Warunków Zamówienia</w:t>
      </w:r>
      <w:r>
        <w:rPr>
          <w:rFonts w:cs="Arial" w:ascii="Times New Roman" w:hAnsi="Times New Roman"/>
          <w:i/>
          <w:sz w:val="16"/>
          <w:szCs w:val="16"/>
        </w:rPr>
        <w:t>,</w:t>
      </w:r>
      <w:r>
        <w:rPr>
          <w:rFonts w:cs="Arial" w:ascii="Times New Roman" w:hAnsi="Times New Roman"/>
          <w:sz w:val="21"/>
          <w:szCs w:val="21"/>
        </w:rPr>
        <w:t xml:space="preserve"> polegam na zdolnościach lub sytuacji następującego/ych podmiotu/ów udostępniających zasoby: </w:t>
      </w:r>
      <w:bookmarkStart w:id="2" w:name="_Hlk99014455"/>
      <w:r>
        <w:rPr>
          <w:rFonts w:cs="Arial" w:ascii="Times New Roman" w:hAnsi="Times New Roman"/>
          <w:i/>
          <w:sz w:val="16"/>
          <w:szCs w:val="16"/>
        </w:rPr>
        <w:t>(wskazać nazwę/y podmiotu/ów</w:t>
      </w:r>
      <w:bookmarkEnd w:id="2"/>
      <w:r>
        <w:rPr>
          <w:rFonts w:cs="Arial" w:ascii="Times New Roman" w:hAnsi="Times New Roman"/>
          <w:i/>
          <w:sz w:val="16"/>
          <w:szCs w:val="16"/>
        </w:rPr>
        <w:t>)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..…………………………………………………………………….. w następującym zakresie: …………………………………………………………………………………….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i/>
          <w:sz w:val="16"/>
          <w:szCs w:val="16"/>
        </w:rPr>
        <w:t xml:space="preserve">(określić odpowiedni zakres udostępnianych zasobów dla wskazanego podmiotu). </w:t>
      </w:r>
    </w:p>
    <w:p>
      <w:pPr>
        <w:pStyle w:val="Normal"/>
        <w:spacing w:lineRule="auto" w:line="360" w:before="0" w:after="0"/>
        <w:jc w:val="both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1"/>
          <w:szCs w:val="21"/>
        </w:rPr>
        <w:t>OŚWIADCZENIE DOTYCZĄCE PODANYCH INFORMACJI:</w:t>
      </w:r>
      <w:bookmarkStart w:id="3" w:name="_Hlk99009560"/>
      <w:bookmarkEnd w:id="3"/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  <w:tab/>
        <w:tab/>
        <w:tab/>
        <w:tab/>
        <w:tab/>
        <w:t>Upełnomocniony przedstawiciel (e) Wykonawcy: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pl-PL" w:bidi="pl-PL"/>
        </w:rPr>
      </w:pPr>
      <w:r>
        <w:rPr>
          <w:rFonts w:eastAsia="Times New Roman" w:cs="Times New Roman" w:ascii="Times New Roman" w:hAnsi="Times New Roman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</w:r>
      <w:r>
        <w:rPr>
          <w:rFonts w:cs="Arial" w:ascii="Times New Roman" w:hAnsi="Times New Roman"/>
          <w:i/>
          <w:sz w:val="21"/>
          <w:szCs w:val="21"/>
        </w:rPr>
        <w:tab/>
      </w:r>
      <w:r>
        <w:rPr>
          <w:rFonts w:cs="Arial"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gutter="0" w:header="1134" w:top="170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DZP-09-2024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qFormat/>
    <w:pPr/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EBF1-1517-4672-80F0-6453092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LibreOffice/7.3.1.3$Windows_X86_64 LibreOffice_project/a69ca51ded25f3eefd52d7bf9a5fad8c90b87951</Application>
  <AppVersion>15.0000</AppVersion>
  <Pages>3</Pages>
  <Words>729</Words>
  <Characters>4866</Characters>
  <CharactersWithSpaces>5610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2024-02-01T11:18:00Z</dcterms:created>
  <dc:creator>Remigiusz Stępień</dc:creator>
  <dc:description/>
  <dc:language>pl-PL</dc:language>
  <cp:lastModifiedBy/>
  <cp:lastPrinted>2016-07-26T10:32:00Z</cp:lastPrinted>
  <dcterms:modified xsi:type="dcterms:W3CDTF">2024-07-18T10:12:45Z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