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440" w:leader="none"/>
        </w:tabs>
        <w:spacing w:before="0" w:after="0"/>
        <w:ind w:right="180" w:hanging="0"/>
        <w:jc w:val="right"/>
        <w:rPr>
          <w:rFonts w:ascii="Times New Roman" w:hAnsi="Times New Roman" w:eastAsia="Constantia" w:cs="Times New Roman"/>
          <w:b/>
          <w:i/>
          <w:i/>
          <w:iCs/>
          <w:color w:val="000000" w:themeColor="text1"/>
          <w:sz w:val="20"/>
          <w:szCs w:val="20"/>
        </w:rPr>
      </w:pPr>
      <w:r>
        <w:rPr>
          <w:rFonts w:eastAsia="Constantia" w:cs="Times New Roman" w:ascii="Times New Roman" w:hAnsi="Times New Roman"/>
          <w:b/>
          <w:i/>
          <w:iCs/>
          <w:color w:val="000000" w:themeColor="text1"/>
          <w:sz w:val="20"/>
          <w:szCs w:val="20"/>
        </w:rPr>
        <w:t>Załącznik nr 1 - Szczegółowe warunki Umowy</w:t>
      </w:r>
    </w:p>
    <w:p>
      <w:pPr>
        <w:pStyle w:val="Normal"/>
        <w:tabs>
          <w:tab w:val="clear" w:pos="708"/>
          <w:tab w:val="left" w:pos="440" w:leader="none"/>
        </w:tabs>
        <w:spacing w:before="0" w:after="0"/>
        <w:ind w:right="180" w:hanging="0"/>
        <w:rPr>
          <w:rFonts w:ascii="Times New Roman" w:hAnsi="Times New Roman" w:eastAsia="Constantia" w:cs="Times New Roman"/>
          <w:i/>
          <w:i/>
          <w:iCs/>
          <w:sz w:val="20"/>
          <w:szCs w:val="20"/>
        </w:rPr>
      </w:pPr>
      <w:r>
        <w:rPr>
          <w:rFonts w:eastAsia="Constantia" w:cs="Times New Roman" w:ascii="Times New Roman" w:hAnsi="Times New Roman"/>
          <w:i/>
          <w:iCs/>
          <w:sz w:val="20"/>
          <w:szCs w:val="20"/>
        </w:rPr>
      </w:r>
    </w:p>
    <w:p>
      <w:pPr>
        <w:pStyle w:val="ListParagraph"/>
        <w:tabs>
          <w:tab w:val="clear" w:pos="708"/>
          <w:tab w:val="left" w:pos="440" w:leader="none"/>
        </w:tabs>
        <w:suppressAutoHyphens w:val="false"/>
        <w:spacing w:before="0" w:after="0"/>
        <w:ind w:left="1160" w:right="180" w:hanging="0"/>
        <w:contextualSpacing/>
        <w:jc w:val="right"/>
        <w:rPr>
          <w:rFonts w:ascii="Times New Roman" w:hAnsi="Times New Roman" w:eastAsia="Constantia" w:cs="Times New Roman"/>
          <w:i/>
          <w:i/>
          <w:iCs/>
          <w:color w:val="auto"/>
          <w:sz w:val="20"/>
          <w:szCs w:val="20"/>
        </w:rPr>
      </w:pPr>
      <w:r>
        <w:rPr>
          <w:rFonts w:eastAsia="Constantia" w:cs="Times New Roman" w:ascii="Times New Roman" w:hAnsi="Times New Roman"/>
          <w:i/>
          <w:iCs/>
          <w:color w:val="auto"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Mając na uwadze treść Umowy, w szczególności Artykuł 3, niniejszym Strony dokonują uszczegółowienia ustalonego Przedmiotu Umowy w treści jak poniżej: </w:t>
      </w:r>
    </w:p>
    <w:p>
      <w:pPr>
        <w:pStyle w:val="Normal"/>
        <w:jc w:val="center"/>
        <w:rPr>
          <w:rFonts w:ascii="Times New Roman" w:hAnsi="Times New Roman" w:cs="Times New Roman"/>
          <w:b/>
          <w:bCs/>
          <w:shd w:fill="FFFFFF" w:val="clear"/>
        </w:rPr>
      </w:pPr>
      <w:r>
        <w:rPr>
          <w:rFonts w:cs="Times New Roman" w:ascii="Times New Roman" w:hAnsi="Times New Roman"/>
          <w:b/>
          <w:bCs/>
          <w:shd w:fill="FFFFFF" w:val="clear"/>
        </w:rPr>
        <w:t>§ 1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cs="Times New Roman" w:ascii="Times New Roman" w:hAnsi="Times New Roman"/>
          <w:color w:val="000000"/>
          <w:shd w:fill="FFFFFF" w:val="clear"/>
        </w:rPr>
        <w:t xml:space="preserve">Przedmiot Umowy będzie wykonywany w ten sposób, że </w:t>
      </w:r>
      <w:r>
        <w:rPr>
          <w:rFonts w:cs="Times New Roman" w:ascii="Times New Roman" w:hAnsi="Times New Roman"/>
          <w:b/>
          <w:bCs/>
          <w:color w:val="000000"/>
          <w:shd w:fill="FFFFFF" w:val="clear"/>
        </w:rPr>
        <w:t>ZLECENIODAWCA</w:t>
      </w:r>
      <w:r>
        <w:rPr>
          <w:rFonts w:cs="Times New Roman" w:ascii="Times New Roman" w:hAnsi="Times New Roman"/>
          <w:color w:val="000000"/>
          <w:shd w:fill="FFFFFF" w:val="clear"/>
        </w:rPr>
        <w:t xml:space="preserve"> umieszcza kompletne Badanie wykonane za pomocą Urządzenia na Serwerze, a </w:t>
      </w:r>
      <w:r>
        <w:rPr>
          <w:rFonts w:cs="Times New Roman" w:ascii="Times New Roman" w:hAnsi="Times New Roman"/>
          <w:b/>
          <w:bCs/>
          <w:color w:val="000000"/>
          <w:shd w:fill="FFFFFF" w:val="clear"/>
        </w:rPr>
        <w:t>WYKONAWCA</w:t>
      </w:r>
      <w:r>
        <w:rPr>
          <w:rFonts w:cs="Times New Roman" w:ascii="Times New Roman" w:hAnsi="Times New Roman"/>
          <w:color w:val="000000"/>
          <w:shd w:fill="FFFFFF" w:val="clear"/>
        </w:rPr>
        <w:t>, za pośrednictwem personelu medycznego dokona opisu zgodnie ze sztuką lekarską.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cs="Times New Roman" w:ascii="Times New Roman" w:hAnsi="Times New Roman"/>
          <w:b/>
          <w:bCs/>
          <w:color w:val="000000"/>
          <w:shd w:fill="FFFFFF" w:val="clear"/>
        </w:rPr>
        <w:t>ZLECENIODAWCA</w:t>
      </w:r>
      <w:r>
        <w:rPr>
          <w:rFonts w:cs="Times New Roman" w:ascii="Times New Roman" w:hAnsi="Times New Roman"/>
          <w:shd w:fill="FFFFFF" w:val="clear"/>
        </w:rPr>
        <w:t xml:space="preserve"> umieszczając kompletne Badanie oznaczy przedział czasowy (tryb), w jakim Badanie ma zostać opisane, z tym zastrzeżeniem, że: 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>opis badania do 3 h godzin  wymaga oznaczenia - CITO (dot. badań RTG i TK)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>opis badania w ciągu 3 dni roboczych dni roboczych wymaga oznaczenia – PLANOWE (Dot. badań TK)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 xml:space="preserve">opis badania w ciągu </w:t>
      </w:r>
      <w:r>
        <w:rPr>
          <w:rFonts w:cs="Times New Roman" w:ascii="Times New Roman" w:hAnsi="Times New Roman"/>
          <w:color w:val="auto"/>
        </w:rPr>
        <w:t>2</w:t>
      </w:r>
      <w:r>
        <w:rPr>
          <w:rFonts w:cs="Times New Roman" w:ascii="Times New Roman" w:hAnsi="Times New Roman"/>
          <w:color w:val="auto"/>
        </w:rPr>
        <w:t xml:space="preserve"> dni roboczych dni roboczych wymaga oznaczenia – PLANOWE </w:t>
      </w:r>
      <w:r>
        <w:rPr>
          <w:rFonts w:cs="Times New Roman" w:ascii="Times New Roman" w:hAnsi="Times New Roman"/>
          <w:color w:val="auto"/>
        </w:rPr>
        <w:t>( dot. badań RTG)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>opis badania w ciągu 3 dni roboczych wymaga oznaczenia – ONKOLOGICZNE (Dot. badań TK onkologicznych)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>opis badania do 1 h wymaga oznaczenia – CT_CITO_UDAR</w:t>
      </w:r>
      <w:bookmarkStart w:id="0" w:name="_GoBack"/>
      <w:bookmarkEnd w:id="0"/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auto"/>
        </w:rPr>
        <w:t xml:space="preserve">ZLECENIODAWCA dokona oznaczenia w następujący sposób: </w:t>
      </w:r>
    </w:p>
    <w:p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Wybór w zakładce „Zlecenie” priorytetu „CITO” oznacza wybór opisu badania w trybie CITO;</w:t>
      </w:r>
    </w:p>
    <w:p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Wybór w zakładce „Zlecenie” priorytetu „PLANOWE” oznacza wybór opisu badania w trybie PLANOWE;</w:t>
      </w:r>
    </w:p>
    <w:p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Wybór w zakładce „Zlecenie” priorytetu „CT_Cito-UDAR” oznacza wybór opisu badania w trybie CITO-udar</w:t>
      </w:r>
    </w:p>
    <w:p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Wybór w zakładce „Zlecenie” priorytetu „ONKOLOGICZNE” oznacza wybór opisu badania onkologicznego w trybie PLANOWE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cs="Times New Roman" w:ascii="Times New Roman" w:hAnsi="Times New Roman"/>
          <w:color w:val="000000"/>
        </w:rPr>
        <w:t xml:space="preserve">Badanie poczytuje się za kompletne w przypadku gdy zawiera dane o których mowa </w:t>
        <w:br/>
        <w:t xml:space="preserve">w Rozporządzeniu nr 3, a w szczególności: </w:t>
      </w:r>
    </w:p>
    <w:p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>dane pacjenta:</w:t>
      </w:r>
    </w:p>
    <w:p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>imię (imiona) i nazwisko,</w:t>
      </w:r>
    </w:p>
    <w:p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 xml:space="preserve">adres miejsca zamieszkania, </w:t>
      </w:r>
    </w:p>
    <w:p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 xml:space="preserve">datę urodzenia, </w:t>
      </w:r>
    </w:p>
    <w:p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>numer PESEL, a w przypadku osób, którym nie nadano numeru PESEL – serię i numer paszportu albo innego dokumentu stwierdzającego tożsamość.</w:t>
      </w:r>
    </w:p>
    <w:p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datę wykonania Badania; </w:t>
      </w:r>
    </w:p>
    <w:p>
      <w:pPr>
        <w:pStyle w:val="ListParagraph"/>
        <w:numPr>
          <w:ilvl w:val="0"/>
          <w:numId w:val="6"/>
        </w:numPr>
        <w:spacing w:before="0" w:after="0"/>
        <w:contextualSpacing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  <w:lang w:eastAsia="pl-PL"/>
        </w:rPr>
        <w:t xml:space="preserve">informacje dotyczące: </w:t>
      </w:r>
      <w:r>
        <w:rPr>
          <w:rFonts w:eastAsia="Times New Roman" w:cs="Times New Roman" w:ascii="Times New Roman" w:hAnsi="Times New Roman"/>
          <w:color w:val="auto"/>
          <w:lang w:eastAsia="pl-PL"/>
        </w:rPr>
        <w:t>rodzaju badania radiologicznego, użytej metody obrazowania, zastosowanych parametrów fizycznych oraz ilości i rodzaju zastosowanego środka kontrastującego oraz drogi jego podania, zakresu zobrazowanych struktur anatomicznych;</w:t>
      </w:r>
    </w:p>
    <w:p>
      <w:pPr>
        <w:pStyle w:val="ListParagraph"/>
        <w:numPr>
          <w:ilvl w:val="0"/>
          <w:numId w:val="6"/>
        </w:numPr>
        <w:shd w:val="clear" w:color="auto" w:fill="FFFFFF"/>
        <w:spacing w:before="0" w:after="0"/>
        <w:contextualSpacing/>
        <w:rPr>
          <w:rFonts w:ascii="Times New Roman" w:hAnsi="Times New Roman" w:eastAsia="Times New Roman" w:cs="Times New Roman"/>
          <w:color w:val="auto"/>
          <w:lang w:eastAsia="pl-PL"/>
        </w:rPr>
      </w:pPr>
      <w:r>
        <w:rPr>
          <w:rFonts w:eastAsia="Times New Roman" w:cs="Times New Roman" w:ascii="Times New Roman" w:hAnsi="Times New Roman"/>
          <w:color w:val="auto"/>
          <w:lang w:eastAsia="pl-PL"/>
        </w:rPr>
        <w:t>oznaczenie osoby zlecającej usługę teleradiologiczną;</w:t>
      </w:r>
    </w:p>
    <w:p>
      <w:pPr>
        <w:pStyle w:val="ListParagraph"/>
        <w:numPr>
          <w:ilvl w:val="0"/>
          <w:numId w:val="6"/>
        </w:numPr>
        <w:shd w:val="clear" w:color="auto" w:fill="FFFFFF"/>
        <w:spacing w:before="0" w:after="0"/>
        <w:contextualSpacing/>
        <w:rPr>
          <w:rFonts w:ascii="Times New Roman" w:hAnsi="Times New Roman" w:eastAsia="Times New Roman" w:cs="Times New Roman"/>
          <w:color w:val="auto"/>
          <w:lang w:eastAsia="pl-PL"/>
        </w:rPr>
      </w:pPr>
      <w:r>
        <w:rPr>
          <w:rFonts w:eastAsia="Times New Roman" w:cs="Times New Roman" w:ascii="Times New Roman" w:hAnsi="Times New Roman"/>
          <w:color w:val="auto"/>
          <w:lang w:eastAsia="pl-PL"/>
        </w:rPr>
        <w:t>datę wystawienia zlecenia na usługę teleradiologiczną;</w:t>
      </w:r>
    </w:p>
    <w:p>
      <w:pPr>
        <w:pStyle w:val="ListParagraph"/>
        <w:numPr>
          <w:ilvl w:val="0"/>
          <w:numId w:val="6"/>
        </w:numPr>
        <w:jc w:val="both"/>
        <w:rPr/>
      </w:pPr>
      <w:r>
        <w:rPr>
          <w:rFonts w:cs="Times New Roman" w:ascii="Times New Roman" w:hAnsi="Times New Roman"/>
          <w:color w:val="000000"/>
        </w:rPr>
        <w:t>skierowanie na badanie uzupełnione o dane o których mowa w Rozporządzeniu nr 1 i nr 2, w szczególności: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40" w:leader="none"/>
        </w:tabs>
        <w:suppressAutoHyphens w:val="false"/>
        <w:spacing w:before="0" w:after="0"/>
        <w:ind w:left="2061" w:right="180" w:hanging="360"/>
        <w:contextualSpacing/>
        <w:jc w:val="both"/>
        <w:rPr>
          <w:rFonts w:ascii="Times New Roman" w:hAnsi="Times New Roman" w:eastAsia="Constantia" w:cs="Times New Roman"/>
        </w:rPr>
      </w:pPr>
      <w:r>
        <w:rPr>
          <w:rFonts w:eastAsia="Constantia" w:cs="Times New Roman" w:ascii="Times New Roman" w:hAnsi="Times New Roman"/>
        </w:rPr>
        <w:t>cel i uzasadnienie badania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40" w:leader="none"/>
        </w:tabs>
        <w:suppressAutoHyphens w:val="false"/>
        <w:spacing w:before="0" w:after="0"/>
        <w:ind w:left="2061" w:right="180" w:hanging="360"/>
        <w:contextualSpacing/>
        <w:jc w:val="both"/>
        <w:rPr>
          <w:rFonts w:ascii="Times New Roman" w:hAnsi="Times New Roman" w:eastAsia="Constantia" w:cs="Times New Roman"/>
        </w:rPr>
      </w:pPr>
      <w:r>
        <w:rPr>
          <w:rFonts w:eastAsia="Constantia" w:cs="Times New Roman" w:ascii="Times New Roman" w:hAnsi="Times New Roman"/>
        </w:rPr>
        <w:t xml:space="preserve">wstępne rozpoznanie kliniczne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40" w:leader="none"/>
        </w:tabs>
        <w:suppressAutoHyphens w:val="false"/>
        <w:spacing w:before="0" w:after="0"/>
        <w:ind w:left="2061" w:right="180" w:hanging="360"/>
        <w:contextualSpacing/>
        <w:jc w:val="both"/>
        <w:rPr>
          <w:rFonts w:ascii="Times New Roman" w:hAnsi="Times New Roman" w:eastAsia="Constantia" w:cs="Times New Roman"/>
        </w:rPr>
      </w:pPr>
      <w:r>
        <w:rPr>
          <w:rFonts w:eastAsia="Constantia" w:cs="Times New Roman" w:ascii="Times New Roman" w:hAnsi="Times New Roman"/>
        </w:rPr>
        <w:t xml:space="preserve">informacje istotne do prawidłowego przeprowadzenia medycznej procedury radiologicznej; </w:t>
      </w:r>
    </w:p>
    <w:p>
      <w:pPr>
        <w:pStyle w:val="ListParagraph"/>
        <w:numPr>
          <w:ilvl w:val="0"/>
          <w:numId w:val="8"/>
        </w:numPr>
        <w:tabs>
          <w:tab w:val="clear" w:pos="708"/>
          <w:tab w:val="left" w:pos="440" w:leader="none"/>
        </w:tabs>
        <w:spacing w:before="0" w:after="0"/>
        <w:ind w:left="502" w:right="180" w:hanging="360"/>
        <w:contextualSpacing/>
        <w:jc w:val="both"/>
        <w:rPr>
          <w:rFonts w:ascii="Times New Roman" w:hAnsi="Times New Roman" w:eastAsia="Constantia" w:cs="Times New Roman"/>
        </w:rPr>
      </w:pPr>
      <w:bookmarkStart w:id="1" w:name="_Hlk81574779"/>
      <w:r>
        <w:rPr>
          <w:rFonts w:eastAsia="Constantia" w:cs="Times New Roman" w:ascii="Times New Roman" w:hAnsi="Times New Roman"/>
        </w:rPr>
        <w:t xml:space="preserve">W przypadku badania TK z kontrastem niezbędne jest również podanie ilości i rodzaju podanego Pacjentowi środka kontrastującego oraz drogi jej podania. </w:t>
      </w:r>
      <w:bookmarkEnd w:id="1"/>
    </w:p>
    <w:p>
      <w:pPr>
        <w:pStyle w:val="ListParagraph"/>
        <w:numPr>
          <w:ilvl w:val="0"/>
          <w:numId w:val="8"/>
        </w:numPr>
        <w:tabs>
          <w:tab w:val="clear" w:pos="708"/>
          <w:tab w:val="left" w:pos="440" w:leader="none"/>
        </w:tabs>
        <w:spacing w:before="0" w:after="0"/>
        <w:ind w:left="502" w:right="180" w:hanging="360"/>
        <w:contextualSpacing/>
        <w:jc w:val="both"/>
        <w:rPr>
          <w:rFonts w:ascii="Times New Roman" w:hAnsi="Times New Roman" w:eastAsia="Constantia" w:cs="Times New Roman"/>
        </w:rPr>
      </w:pPr>
      <w:r>
        <w:rPr>
          <w:rFonts w:cs="Times New Roman" w:ascii="Times New Roman" w:hAnsi="Times New Roman"/>
          <w:color w:val="000000"/>
        </w:rPr>
        <w:t xml:space="preserve">W przypadku braku skierowania, badanie uznaje się za kompletne po umieszczeniu danych </w:t>
        <w:br/>
        <w:t>o których mowa w Rozporządzeniu nr 1 i nr 2 w systemie teleradiologii w kolumnie „Przyczyna Badania”.</w:t>
      </w:r>
    </w:p>
    <w:p>
      <w:pPr>
        <w:pStyle w:val="Normal"/>
        <w:tabs>
          <w:tab w:val="clear" w:pos="708"/>
          <w:tab w:val="left" w:pos="440" w:leader="none"/>
        </w:tabs>
        <w:spacing w:before="0" w:after="0"/>
        <w:ind w:right="180" w:hanging="0"/>
        <w:jc w:val="both"/>
        <w:rPr>
          <w:rFonts w:ascii="Times New Roman" w:hAnsi="Times New Roman" w:eastAsia="Constantia" w:cs="Times New Roman"/>
        </w:rPr>
      </w:pPr>
      <w:r>
        <w:rPr>
          <w:rFonts w:eastAsia="Constantia"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shd w:fill="FFFFFF" w:val="clear"/>
        </w:rPr>
      </w:pPr>
      <w:r>
        <w:rPr>
          <w:rFonts w:cs="Times New Roman" w:ascii="Times New Roman" w:hAnsi="Times New Roman"/>
          <w:b/>
          <w:bCs/>
          <w:shd w:fill="FFFFFF" w:val="clear"/>
        </w:rPr>
        <w:t>§ 2</w:t>
      </w:r>
    </w:p>
    <w:p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hd w:fill="FFFFFF" w:val="clear"/>
        </w:rPr>
      </w:pPr>
      <w:r>
        <w:rPr>
          <w:rFonts w:cs="Times New Roman" w:ascii="Times New Roman" w:hAnsi="Times New Roman"/>
          <w:color w:val="000000"/>
          <w:shd w:fill="FFFFFF" w:val="clear"/>
        </w:rPr>
        <w:t xml:space="preserve">Każde umieszczenie kompletnego Badania w godzinach 22-7 z oznaczeniem CITO oraz CT_CITO-UDAR musi zostać niezwłocznie poprzedzone telefonem do lekarza dyżurującego z informacją o umieszczeniu Badania. </w:t>
      </w:r>
    </w:p>
    <w:p>
      <w:pPr>
        <w:pStyle w:val="ListParagraph"/>
        <w:numPr>
          <w:ilvl w:val="0"/>
          <w:numId w:val="5"/>
        </w:numPr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hd w:fill="auto" w:val="clear"/>
        </w:rPr>
        <w:t>Każde umieszczenie kompletnego Badania w godz. 7-22 z oznaczeniem CITO nie wymaga poprzedzenia go telefonem do lekarza dyżurującego za wyjątkiem badań z oznaczeniem CT_CITO-UDAR.</w:t>
      </w:r>
    </w:p>
    <w:p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hd w:fill="FFFFFF" w:val="clear"/>
        </w:rPr>
      </w:pPr>
      <w:r>
        <w:rPr>
          <w:rFonts w:cs="Times New Roman" w:ascii="Times New Roman" w:hAnsi="Times New Roman"/>
          <w:color w:val="000000"/>
          <w:shd w:fill="FFFFFF" w:val="clear"/>
        </w:rPr>
        <w:t xml:space="preserve">Harmonogram dyżurów lekarskich na dany miesiąc, wysyłany będzie na adres e-mail wskazany przez ZLECENIODAWCĘ najpóźniej ostatniego dnia </w:t>
      </w:r>
      <w:r>
        <w:rPr>
          <w:rFonts w:eastAsia="Constantia" w:cs="Times New Roman" w:ascii="Times New Roman" w:hAnsi="Times New Roman"/>
        </w:rPr>
        <w:t xml:space="preserve">miesiąca poprzedzającego. Do harmonogramu dołączona jest lista numerów telefonów wszystkich dyżurujących w danym miesiącu lekarzy. </w:t>
      </w:r>
    </w:p>
    <w:p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hd w:fill="FFFFFF" w:val="clear"/>
        </w:rPr>
      </w:pPr>
      <w:r>
        <w:rPr>
          <w:rFonts w:eastAsia="Constantia" w:cs="Times New Roman" w:ascii="Times New Roman" w:hAnsi="Times New Roman"/>
        </w:rPr>
        <w:t xml:space="preserve">W przypadku zagrożenia życia Pacjenta, w Badaniach z oznaczeniem </w:t>
      </w:r>
      <w:r>
        <w:rPr>
          <w:rFonts w:cs="Times New Roman" w:ascii="Times New Roman" w:hAnsi="Times New Roman"/>
          <w:color w:val="000000"/>
          <w:shd w:fill="FFFFFF" w:val="clear"/>
        </w:rPr>
        <w:t>CT_CITO-UDAR</w:t>
      </w:r>
      <w:r>
        <w:rPr>
          <w:rFonts w:eastAsia="Constantia" w:cs="Times New Roman" w:ascii="Times New Roman" w:hAnsi="Times New Roman"/>
        </w:rPr>
        <w:t>, Lekarz może opisać Badanie bez załączonego skierowania na zasadach opisanych w Umowie. W takiej sytuacji ZLECENIODAWCA zobligowany jest do telefonicznego powiadomienia o takim stanie rzeczy Lekarza dyżurującego oraz wpisania niniejszej informacji w kolumnie „Przyczyna Badania” w systemie teleradiologii.</w:t>
      </w:r>
    </w:p>
    <w:p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hd w:fill="FFFFFF" w:val="clear"/>
        </w:rPr>
      </w:pPr>
      <w:bookmarkStart w:id="2" w:name="_Hlk81575757"/>
      <w:r>
        <w:rPr>
          <w:rFonts w:eastAsia="Constantia" w:cs="Times New Roman" w:ascii="Times New Roman" w:hAnsi="Times New Roman"/>
        </w:rPr>
        <w:t xml:space="preserve">W przypadku jakiejkolwiek nieprawidłowości w przesłanym Badaniu, np. braku danych </w:t>
        <w:br/>
        <w:t xml:space="preserve">w załączonym skierowaniu, Lekarz wskazuje przyczyny uniemożliwiające dokonanie opisu </w:t>
        <w:br/>
        <w:t xml:space="preserve">w kolumnie „Niestandardowa lista robocza”. Czas na wykonanie opisu Badania, określony w </w:t>
      </w:r>
      <w:r>
        <w:rPr>
          <w:rFonts w:cs="Times New Roman" w:ascii="Times New Roman" w:hAnsi="Times New Roman"/>
          <w:shd w:fill="FFFFFF" w:val="clear"/>
        </w:rPr>
        <w:t>§1 ust. 2 rozpoczyna swój bieg d</w:t>
      </w:r>
      <w:r>
        <w:rPr>
          <w:rFonts w:eastAsia="Constantia" w:cs="Times New Roman" w:ascii="Times New Roman" w:hAnsi="Times New Roman"/>
        </w:rPr>
        <w:t>opiero po uzupełnieniu braków i poinformowaniu o tym WYKONAWCE na numer telefonu ……………….... Jeżeli ZLECENIODAWCA nie uzupełni braków w przesłanym Badaniu w ciągu 7 dni od daty wpisania uwag Lekarza, Badanie zostanie oznaczone jako „nie opisywać” i usunięte z listy do opisu.</w:t>
      </w:r>
      <w:bookmarkEnd w:id="2"/>
    </w:p>
    <w:p>
      <w:pPr>
        <w:pStyle w:val="Normal"/>
        <w:ind w:left="142" w:hanging="0"/>
        <w:jc w:val="center"/>
        <w:rPr>
          <w:rFonts w:ascii="Times New Roman" w:hAnsi="Times New Roman" w:cs="Times New Roman"/>
          <w:b/>
          <w:bCs/>
          <w:shd w:fill="FFFFFF" w:val="clear"/>
        </w:rPr>
      </w:pPr>
      <w:r>
        <w:rPr>
          <w:rFonts w:cs="Times New Roman" w:ascii="Times New Roman" w:hAnsi="Times New Roman"/>
          <w:b/>
          <w:bCs/>
          <w:shd w:fill="FFFFFF" w:val="clear"/>
        </w:rPr>
        <w:t>§ 3</w:t>
      </w:r>
    </w:p>
    <w:p>
      <w:pPr>
        <w:pStyle w:val="ListParagraph"/>
        <w:widowControl w:val="false"/>
        <w:numPr>
          <w:ilvl w:val="0"/>
          <w:numId w:val="10"/>
        </w:numPr>
        <w:spacing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eastAsia="Constantia" w:cs="Times New Roman" w:ascii="Times New Roman" w:hAnsi="Times New Roman"/>
        </w:rPr>
        <w:t xml:space="preserve">Godzina umieszczenia opisu Badań na Serwerze będzie decydowała o terminowości wykonania usługi. W przypadku jakichkolwiek problemów technicznych związanych z umieszczaniem Badań na Serwerze </w:t>
      </w:r>
      <w:r>
        <w:rPr>
          <w:rFonts w:eastAsia="Constantia" w:cs="Times New Roman" w:ascii="Times New Roman" w:hAnsi="Times New Roman"/>
          <w:color w:val="000000"/>
        </w:rPr>
        <w:t xml:space="preserve">lub ich pobieraniem, każda ze Stron zobowiązana jest niezwłocznie zgłosić ten fakt drugiej Stronie, telefonicznie na numery wskazane </w:t>
      </w:r>
      <w:r>
        <w:rPr>
          <w:rFonts w:eastAsia="Constantia" w:cs="Times New Roman" w:ascii="Times New Roman" w:hAnsi="Times New Roman"/>
          <w:color w:val="auto"/>
        </w:rPr>
        <w:t>art. 9 ust. 1 Umowy;</w:t>
      </w:r>
    </w:p>
    <w:p>
      <w:pPr>
        <w:pStyle w:val="ListParagraph"/>
        <w:widowControl w:val="false"/>
        <w:numPr>
          <w:ilvl w:val="0"/>
          <w:numId w:val="10"/>
        </w:numPr>
        <w:spacing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Za wykonanie opisu Badania rozumie się także opis Badania ze stwierdzeniem, że sposób wykonania Badania jest niewystarczający do stwierdzenia rozpoznania. </w:t>
      </w:r>
    </w:p>
    <w:p>
      <w:pPr>
        <w:pStyle w:val="Normal"/>
        <w:widowControl w:val="false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widowControl w:val="false"/>
        <w:numPr>
          <w:ilvl w:val="0"/>
          <w:numId w:val="10"/>
        </w:numPr>
        <w:spacing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Skierowanie powinno być umieszczone na Serwerze w formacie PDF lub JPEG. </w:t>
      </w:r>
      <w:r>
        <w:rPr>
          <w:rFonts w:cs="Times New Roman" w:ascii="Times New Roman" w:hAnsi="Times New Roman"/>
          <w:shd w:fill="FFFFFF" w:val="clear"/>
        </w:rPr>
        <w:t xml:space="preserve"> </w:t>
      </w:r>
      <w:r>
        <w:rPr>
          <w:rFonts w:cs="Times New Roman" w:ascii="Times New Roman" w:hAnsi="Times New Roman"/>
          <w:color w:val="000000"/>
          <w:shd w:fill="FFFFFF" w:val="clear"/>
        </w:rPr>
        <w:t xml:space="preserve">Każdy inny format nie jest obsługiwany przez Serwer. </w:t>
      </w:r>
    </w:p>
    <w:p>
      <w:pPr>
        <w:pStyle w:val="ListParagraph"/>
        <w:widowControl w:val="false"/>
        <w:spacing w:before="0" w:after="0"/>
        <w:ind w:left="502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shd w:fill="FFFFFF" w:val="clear"/>
        </w:rPr>
      </w:pPr>
      <w:r>
        <w:rPr>
          <w:rFonts w:cs="Times New Roman" w:ascii="Times New Roman" w:hAnsi="Times New Roman"/>
          <w:b/>
          <w:bCs/>
          <w:shd w:fill="FFFFFF" w:val="clear"/>
        </w:rPr>
        <w:t>§ 4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440" w:leader="none"/>
        </w:tabs>
        <w:suppressAutoHyphens w:val="false"/>
        <w:spacing w:lineRule="auto" w:line="271" w:before="0" w:after="0"/>
        <w:ind w:left="502" w:right="180" w:hanging="36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WYKONAWCA nie ponosi odpowiedzialności za nieopisanie Badania, bądź opisanie Badania </w:t>
        <w:br/>
        <w:t xml:space="preserve">z naruszeniem terminów o których mowa w </w:t>
      </w:r>
      <w:r>
        <w:rPr>
          <w:rFonts w:cs="Times New Roman" w:ascii="Times New Roman" w:hAnsi="Times New Roman"/>
          <w:color w:val="000000"/>
          <w:shd w:fill="FFFFFF" w:val="clear"/>
        </w:rPr>
        <w:t>§2 ust. 1, w przypadku braku dołączenia przez ZLECENIODAWCĘ skierowania, dołączenia skierowania niepełnego, bądź nieprzesłania informacji wymaganych przez Rozporządzenie nr 3.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hd w:fill="FFFFFF" w:val="clear"/>
        </w:rPr>
      </w:pPr>
      <w:r>
        <w:rPr>
          <w:rFonts w:eastAsia="Constantia" w:cs="Times New Roman" w:ascii="Times New Roman" w:hAnsi="Times New Roman"/>
        </w:rPr>
        <w:t xml:space="preserve">W przypadku jakichkolwiek problemów technicznych związanych z umieszczaniem Badań na Serwerze </w:t>
      </w:r>
      <w:r>
        <w:rPr>
          <w:rFonts w:eastAsia="Constantia" w:cs="Times New Roman" w:ascii="Times New Roman" w:hAnsi="Times New Roman"/>
          <w:color w:val="000000"/>
        </w:rPr>
        <w:t xml:space="preserve">lub ich pobieraniem, każda ze Stron zobowiązana jest niezwłocznie zgłosić ten fakt drugiej Stronie, telefonicznie na numery wskazane </w:t>
      </w:r>
      <w:r>
        <w:rPr>
          <w:rFonts w:eastAsia="Constantia" w:cs="Times New Roman" w:ascii="Times New Roman" w:hAnsi="Times New Roman"/>
          <w:color w:val="auto"/>
        </w:rPr>
        <w:t>art. 9 ust. 1 Umowy;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440" w:leader="none"/>
        </w:tabs>
        <w:suppressAutoHyphens w:val="false"/>
        <w:spacing w:lineRule="auto" w:line="271" w:before="0" w:after="0"/>
        <w:ind w:left="502" w:right="180" w:hanging="360"/>
        <w:contextualSpacing/>
        <w:jc w:val="both"/>
        <w:rPr>
          <w:rStyle w:val="Czeinternetowe"/>
          <w:rFonts w:ascii="Times New Roman" w:hAnsi="Times New Roman" w:cs="Times New Roman"/>
          <w:color w:val="auto"/>
          <w:u w:val="none"/>
        </w:rPr>
      </w:pPr>
      <w:r>
        <w:rPr>
          <w:rFonts w:cs="Times New Roman" w:ascii="Times New Roman" w:hAnsi="Times New Roman"/>
        </w:rPr>
        <w:t>W przypadku wystąpienia zastrzeżenia do treści opisu Badania, należy niezwłocznie skontaktować się bądź mailowo na adres: ………………………………</w:t>
      </w:r>
      <w:r>
        <w:rPr>
          <w:rStyle w:val="Czeinternetowe"/>
          <w:rFonts w:cs="Times New Roman" w:ascii="Times New Roman" w:hAnsi="Times New Roman"/>
        </w:rPr>
        <w:t>..</w:t>
      </w:r>
      <w:r>
        <w:rPr>
          <w:rStyle w:val="Czeinternetowe"/>
          <w:rFonts w:cs="Times New Roman" w:ascii="Times New Roman" w:hAnsi="Times New Roman"/>
          <w:color w:val="auto"/>
          <w:u w:val="none"/>
        </w:rPr>
        <w:t xml:space="preserve">bądź bezpośrednio do Lekarza dokonującego opisu na numer wskazany w harmonogramie. 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440" w:leader="none"/>
        </w:tabs>
        <w:spacing w:before="0" w:after="0"/>
        <w:ind w:left="502" w:right="180" w:hanging="360"/>
        <w:contextualSpacing/>
        <w:jc w:val="both"/>
        <w:rPr>
          <w:rFonts w:ascii="Times New Roman" w:hAnsi="Times New Roman" w:eastAsia="Constantia" w:cs="Times New Roman"/>
        </w:rPr>
      </w:pPr>
      <w:r>
        <w:rPr>
          <w:rFonts w:eastAsia="Constantia" w:cs="Times New Roman" w:ascii="Times New Roman" w:hAnsi="Times New Roman"/>
        </w:rPr>
        <w:t>WYKONAWCA nadzoruje status Badań umieszczanych na Serwerze przez ZLECENIODAWCĘ, nadzoruje terminowe wykonanie opisu Badań przez Lekarza oraz informuje ZLECENIODAWCĘ o niewykonaniu opisu Badania w terminie.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nstanti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2061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781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501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4221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941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661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381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7101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821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sz w:val="22"/>
        <w:szCs w:val="22"/>
        <w:rFonts w:ascii="Constantia" w:hAnsi="Constanti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1222" w:hanging="360"/>
      </w:pPr>
      <w:rPr>
        <w:sz w:val="20"/>
        <w:szCs w:val="20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4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66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38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10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82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54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26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982" w:hanging="180"/>
      </w:pPr>
      <w:rPr/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0"/>
        </w:tabs>
        <w:ind w:left="1942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66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38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410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82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54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26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98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702" w:hanging="180"/>
      </w:pPr>
      <w:rPr/>
    </w:lvl>
  </w:abstractNum>
  <w:abstractNum w:abstractNumId="8">
    <w:lvl w:ilvl="0">
      <w:start w:val="6"/>
      <w:numFmt w:val="decimal"/>
      <w:lvlText w:val="%1."/>
      <w:lvlJc w:val="left"/>
      <w:pPr>
        <w:tabs>
          <w:tab w:val="num" w:pos="0"/>
        </w:tabs>
        <w:ind w:left="502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  <w:rPr/>
    </w:lvl>
  </w:abstractNum>
  <w:abstractNum w:abstractNumId="9"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eastAsia="Constanti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  <w:rPr/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1a91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link w:val="Nagwek1Znak"/>
    <w:uiPriority w:val="9"/>
    <w:qFormat/>
    <w:rsid w:val="00b402e4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d1a91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7d1a91"/>
    <w:rPr>
      <w:rFonts w:ascii="Calibri" w:hAnsi="Calibri" w:eastAsia="Calibri" w:cs="Calibri"/>
      <w:color w:val="00000A"/>
      <w:kern w:val="2"/>
      <w:sz w:val="20"/>
      <w:szCs w:val="20"/>
    </w:rPr>
  </w:style>
  <w:style w:type="character" w:styleId="Czeinternetowe">
    <w:name w:val="Hyperlink"/>
    <w:basedOn w:val="DefaultParagraphFont"/>
    <w:uiPriority w:val="99"/>
    <w:unhideWhenUsed/>
    <w:rsid w:val="007d1a91"/>
    <w:rPr>
      <w:color w:val="0563C1" w:themeColor="hyperlink"/>
      <w:u w:val="single"/>
    </w:rPr>
  </w:style>
  <w:style w:type="character" w:styleId="Nagwek1Znak" w:customStyle="1">
    <w:name w:val="Nagłówek 1 Znak"/>
    <w:basedOn w:val="DefaultParagraphFont"/>
    <w:uiPriority w:val="9"/>
    <w:qFormat/>
    <w:rsid w:val="00b402e4"/>
    <w:rPr>
      <w:rFonts w:ascii="Times New Roman" w:hAnsi="Times New Roman" w:eastAsia="Times New Roman" w:cs="Times New Roman"/>
      <w:b/>
      <w:bCs/>
      <w:kern w:val="2"/>
      <w:sz w:val="48"/>
      <w:szCs w:val="48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b2348b"/>
    <w:rPr>
      <w:rFonts w:ascii="Calibri" w:hAnsi="Calibri" w:eastAsia="Calibri" w:cs="Calibri"/>
      <w:b/>
      <w:bCs/>
      <w:color w:val="00000A"/>
      <w:kern w:val="2"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7c077d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7d1a91"/>
    <w:pPr>
      <w:suppressAutoHyphens w:val="true"/>
      <w:spacing w:lineRule="auto" w:line="276" w:before="0" w:after="200"/>
      <w:ind w:left="720" w:hanging="0"/>
      <w:contextualSpacing/>
    </w:pPr>
    <w:rPr>
      <w:rFonts w:ascii="Calibri" w:hAnsi="Calibri" w:eastAsia="Calibri" w:cs="Calibri"/>
      <w:color w:val="00000A"/>
      <w:kern w:val="2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7d1a91"/>
    <w:pPr>
      <w:suppressAutoHyphens w:val="true"/>
      <w:spacing w:lineRule="auto" w:line="240" w:before="0" w:after="200"/>
    </w:pPr>
    <w:rPr>
      <w:rFonts w:ascii="Calibri" w:hAnsi="Calibri" w:eastAsia="Calibri" w:cs="Calibri"/>
      <w:color w:val="00000A"/>
      <w:kern w:val="2"/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b2348b"/>
    <w:pPr>
      <w:suppressAutoHyphens w:val="false"/>
      <w:spacing w:before="0" w:after="160"/>
    </w:pPr>
    <w:rPr>
      <w:rFonts w:ascii="Calibri" w:hAnsi="Calibri" w:eastAsia="Calibri" w:cs="" w:asciiTheme="minorHAnsi" w:cstheme="minorBidi" w:eastAsiaTheme="minorHAnsi" w:hAnsiTheme="minorHAnsi"/>
      <w:b/>
      <w:bCs/>
      <w:color w:val="auto"/>
      <w:kern w:val="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c077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E9661-F6ED-4D50-BE13-4492ED2DC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Application>LibreOffice/7.5.3.2$Windows_X86_64 LibreOffice_project/9f56dff12ba03b9acd7730a5a481eea045e468f3</Application>
  <AppVersion>15.0000</AppVersion>
  <Pages>3</Pages>
  <Words>841</Words>
  <Characters>5228</Characters>
  <CharactersWithSpaces>6011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2022-11-18T12:01:00Z</dcterms:created>
  <dc:creator>d.bieglecka@kklaw.pl</dc:creator>
  <dc:description/>
  <dc:language>pl-PL</dc:language>
  <cp:lastModifiedBy/>
  <dcterms:modified xsi:type="dcterms:W3CDTF">2023-10-18T11:52:38Z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